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AA" w:rsidRPr="00E443AA" w:rsidRDefault="00E443AA" w:rsidP="00E443AA">
      <w:pPr>
        <w:shd w:val="clear" w:color="auto" w:fill="FFFFFF"/>
        <w:spacing w:before="210" w:after="210" w:line="450" w:lineRule="atLeast"/>
        <w:outlineLvl w:val="0"/>
        <w:rPr>
          <w:rFonts w:ascii="Arial" w:eastAsia="Times New Roman" w:hAnsi="Arial" w:cs="Arial"/>
          <w:b/>
          <w:bCs/>
          <w:color w:val="003846"/>
          <w:spacing w:val="-15"/>
          <w:kern w:val="36"/>
          <w:sz w:val="45"/>
          <w:szCs w:val="45"/>
          <w:lang w:eastAsia="en-GB"/>
        </w:rPr>
      </w:pPr>
      <w:r w:rsidRPr="00E443AA">
        <w:rPr>
          <w:rFonts w:ascii="Arial" w:eastAsia="Times New Roman" w:hAnsi="Arial" w:cs="Arial"/>
          <w:b/>
          <w:bCs/>
          <w:color w:val="003846"/>
          <w:spacing w:val="-15"/>
          <w:kern w:val="36"/>
          <w:sz w:val="45"/>
          <w:szCs w:val="45"/>
          <w:lang w:eastAsia="en-GB"/>
        </w:rPr>
        <w:t>Statement on Religious Education in Catholic Schools - issued by the Catholic Bishops' Conference of England and Wales</w:t>
      </w:r>
    </w:p>
    <w:p w:rsidR="00E443AA" w:rsidRPr="00E443AA" w:rsidRDefault="00E443AA" w:rsidP="00E443AA">
      <w:pPr>
        <w:shd w:val="clear" w:color="auto" w:fill="FFFFFF"/>
        <w:spacing w:before="120" w:after="120" w:line="480" w:lineRule="atLeast"/>
        <w:outlineLvl w:val="2"/>
        <w:rPr>
          <w:rFonts w:ascii="Arial" w:eastAsia="Times New Roman" w:hAnsi="Arial" w:cs="Arial"/>
          <w:b/>
          <w:bCs/>
          <w:color w:val="37929A"/>
          <w:spacing w:val="-15"/>
          <w:sz w:val="27"/>
          <w:szCs w:val="27"/>
          <w:lang w:eastAsia="en-GB"/>
        </w:rPr>
      </w:pPr>
      <w:r w:rsidRPr="00E443AA">
        <w:rPr>
          <w:rFonts w:ascii="Arial" w:eastAsia="Times New Roman" w:hAnsi="Arial" w:cs="Arial"/>
          <w:b/>
          <w:bCs/>
          <w:color w:val="37929A"/>
          <w:spacing w:val="-15"/>
          <w:sz w:val="27"/>
          <w:szCs w:val="27"/>
          <w:lang w:eastAsia="en-GB"/>
        </w:rPr>
        <w:t>Growing in Faith</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1 The Gospel of Jesus Christ invites all who follow its teaching to the fullness of life. Discipleship in the Gospel is life-long, a journey of faith coming to complete fulfilment only in the presence of God in heaven. The entire life of the disciple is marked by learning and growth. Life-long growth in faith is to be a characteristic of Catholic life. An understanding of the educative task of the Church must start from this perspective and increasingly opportunities for life-long learning need to be developed for every member of the Church.</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2 The first educators in the faith are parents. It is they, above all others, who establish in their children the first sensitivity and responsiveness to the presence of God, to the practice of prayer and to the patterns of life in the community of faith, the parish. By their example in the home and in their participation in the Mass and other sacraments, the foundations of life-long faith and discipleship in their children are laid down.</w:t>
      </w:r>
    </w:p>
    <w:p w:rsidR="00E443AA" w:rsidRPr="00E443AA" w:rsidRDefault="00E443AA" w:rsidP="00E443AA">
      <w:pPr>
        <w:shd w:val="clear" w:color="auto" w:fill="FFFFFF"/>
        <w:spacing w:before="120" w:after="120" w:line="480" w:lineRule="atLeast"/>
        <w:outlineLvl w:val="2"/>
        <w:rPr>
          <w:rFonts w:ascii="Arial" w:eastAsia="Times New Roman" w:hAnsi="Arial" w:cs="Arial"/>
          <w:b/>
          <w:bCs/>
          <w:color w:val="37929A"/>
          <w:spacing w:val="-15"/>
          <w:sz w:val="27"/>
          <w:szCs w:val="27"/>
          <w:lang w:eastAsia="en-GB"/>
        </w:rPr>
      </w:pPr>
      <w:r w:rsidRPr="00E443AA">
        <w:rPr>
          <w:rFonts w:ascii="Arial" w:eastAsia="Times New Roman" w:hAnsi="Arial" w:cs="Arial"/>
          <w:b/>
          <w:bCs/>
          <w:color w:val="37929A"/>
          <w:spacing w:val="-15"/>
          <w:sz w:val="27"/>
          <w:szCs w:val="27"/>
          <w:lang w:eastAsia="en-GB"/>
        </w:rPr>
        <w:t>The Catholic School</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3 This partnership between home and parish is enhanced by the role of the Catholic school in which the educational mission of the Church finds a particular and important expression (</w:t>
      </w:r>
      <w:proofErr w:type="spellStart"/>
      <w:r w:rsidRPr="00E443AA">
        <w:rPr>
          <w:rFonts w:ascii="Arial" w:eastAsia="Times New Roman" w:hAnsi="Arial" w:cs="Arial"/>
          <w:color w:val="251100"/>
          <w:sz w:val="21"/>
          <w:szCs w:val="21"/>
          <w:lang w:eastAsia="en-GB"/>
        </w:rPr>
        <w:t>Cf</w:t>
      </w:r>
      <w:proofErr w:type="spellEnd"/>
      <w:r w:rsidRPr="00E443AA">
        <w:rPr>
          <w:rFonts w:ascii="Arial" w:eastAsia="Times New Roman" w:hAnsi="Arial" w:cs="Arial"/>
          <w:color w:val="251100"/>
          <w:sz w:val="21"/>
          <w:szCs w:val="21"/>
          <w:lang w:eastAsia="en-GB"/>
        </w:rPr>
        <w:t xml:space="preserve"> General Directory for Catechesis n 259</w:t>
      </w:r>
      <w:proofErr w:type="gramStart"/>
      <w:r w:rsidRPr="00E443AA">
        <w:rPr>
          <w:rFonts w:ascii="Arial" w:eastAsia="Times New Roman" w:hAnsi="Arial" w:cs="Arial"/>
          <w:color w:val="251100"/>
          <w:sz w:val="21"/>
          <w:szCs w:val="21"/>
          <w:lang w:eastAsia="en-GB"/>
        </w:rPr>
        <w:t>) .</w:t>
      </w:r>
      <w:proofErr w:type="gramEnd"/>
      <w:r w:rsidRPr="00E443AA">
        <w:rPr>
          <w:rFonts w:ascii="Arial" w:eastAsia="Times New Roman" w:hAnsi="Arial" w:cs="Arial"/>
          <w:color w:val="251100"/>
          <w:sz w:val="21"/>
          <w:szCs w:val="21"/>
          <w:lang w:eastAsia="en-GB"/>
        </w:rPr>
        <w:t xml:space="preserve"> This educational mission entails the ongoing development of the entire potential of every person. It seeks to promote the well-being and freedom of every person, made in the image and likeness of God and finding fulfilment in God alone. This is the vision which shapes the daily life of a Catholic school as a community in which faith is expressed and shared through every aspect of its activity. Through the pattern of daily prayer, through the celebration of the sacraments of the Church, through works of charity, through a striving for justice in all it does, a Catholic school seeks to be a catechetical community in which the content and the life of faith is shared (</w:t>
      </w:r>
      <w:proofErr w:type="spellStart"/>
      <w:r w:rsidRPr="00E443AA">
        <w:rPr>
          <w:rFonts w:ascii="Arial" w:eastAsia="Times New Roman" w:hAnsi="Arial" w:cs="Arial"/>
          <w:color w:val="251100"/>
          <w:sz w:val="21"/>
          <w:szCs w:val="21"/>
          <w:lang w:eastAsia="en-GB"/>
        </w:rPr>
        <w:t>Cf</w:t>
      </w:r>
      <w:proofErr w:type="spellEnd"/>
      <w:r w:rsidRPr="00E443AA">
        <w:rPr>
          <w:rFonts w:ascii="Arial" w:eastAsia="Times New Roman" w:hAnsi="Arial" w:cs="Arial"/>
          <w:color w:val="251100"/>
          <w:sz w:val="21"/>
          <w:szCs w:val="21"/>
          <w:lang w:eastAsia="en-GB"/>
        </w:rPr>
        <w:t xml:space="preserve"> GDC </w:t>
      </w:r>
      <w:proofErr w:type="spellStart"/>
      <w:r w:rsidRPr="00E443AA">
        <w:rPr>
          <w:rFonts w:ascii="Arial" w:eastAsia="Times New Roman" w:hAnsi="Arial" w:cs="Arial"/>
          <w:color w:val="251100"/>
          <w:sz w:val="21"/>
          <w:szCs w:val="21"/>
          <w:lang w:eastAsia="en-GB"/>
        </w:rPr>
        <w:t>nos</w:t>
      </w:r>
      <w:proofErr w:type="spellEnd"/>
      <w:r w:rsidRPr="00E443AA">
        <w:rPr>
          <w:rFonts w:ascii="Arial" w:eastAsia="Times New Roman" w:hAnsi="Arial" w:cs="Arial"/>
          <w:color w:val="251100"/>
          <w:sz w:val="21"/>
          <w:szCs w:val="21"/>
          <w:lang w:eastAsia="en-GB"/>
        </w:rPr>
        <w:t xml:space="preserve"> 218 &amp; 259). We recognise that in a Catholic school the witness of its life is, for some, a first announcing of the Gospel, or even preparation for that announcement. In these ways, the meaning of life, as understood in the Catholic faith, is explored and experienced by all those taking part in the life of the school, whether they are baptised Catholics or not, practising their faith in their own parish or not. This vision of the Catholic school lies at the heart of the firm expectation that Catholic parents send their children to Catholic schools, if at all possible. The partnership between home, parish and school is the best setting for the formation of maturing Catholic young people.</w:t>
      </w:r>
    </w:p>
    <w:p w:rsidR="00E443AA" w:rsidRPr="00E443AA" w:rsidRDefault="00E443AA" w:rsidP="00E443AA">
      <w:pPr>
        <w:shd w:val="clear" w:color="auto" w:fill="FFFFFF"/>
        <w:spacing w:before="120" w:after="120" w:line="480" w:lineRule="atLeast"/>
        <w:outlineLvl w:val="2"/>
        <w:rPr>
          <w:rFonts w:ascii="Arial" w:eastAsia="Times New Roman" w:hAnsi="Arial" w:cs="Arial"/>
          <w:b/>
          <w:bCs/>
          <w:color w:val="37929A"/>
          <w:spacing w:val="-15"/>
          <w:sz w:val="27"/>
          <w:szCs w:val="27"/>
          <w:lang w:eastAsia="en-GB"/>
        </w:rPr>
      </w:pPr>
      <w:r w:rsidRPr="00E443AA">
        <w:rPr>
          <w:rFonts w:ascii="Arial" w:eastAsia="Times New Roman" w:hAnsi="Arial" w:cs="Arial"/>
          <w:b/>
          <w:bCs/>
          <w:color w:val="37929A"/>
          <w:spacing w:val="-15"/>
          <w:sz w:val="27"/>
          <w:szCs w:val="27"/>
          <w:lang w:eastAsia="en-GB"/>
        </w:rPr>
        <w:t>Religious Education</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 xml:space="preserve">4 In the life of faith of the Catholic school, religious education plays a central and vital part. At the heart of Catholic education </w:t>
      </w:r>
      <w:proofErr w:type="gramStart"/>
      <w:r w:rsidRPr="00E443AA">
        <w:rPr>
          <w:rFonts w:ascii="Arial" w:eastAsia="Times New Roman" w:hAnsi="Arial" w:cs="Arial"/>
          <w:color w:val="251100"/>
          <w:sz w:val="21"/>
          <w:szCs w:val="21"/>
          <w:lang w:eastAsia="en-GB"/>
        </w:rPr>
        <w:t>lies</w:t>
      </w:r>
      <w:proofErr w:type="gramEnd"/>
      <w:r w:rsidRPr="00E443AA">
        <w:rPr>
          <w:rFonts w:ascii="Arial" w:eastAsia="Times New Roman" w:hAnsi="Arial" w:cs="Arial"/>
          <w:color w:val="251100"/>
          <w:sz w:val="21"/>
          <w:szCs w:val="21"/>
          <w:lang w:eastAsia="en-GB"/>
        </w:rPr>
        <w:t xml:space="preserve"> the Christian vision of the human person. This vision is expressed and explored in religious education. Therefore religious education is never simply one subject among many, but the foundation of the entire educational process.</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 xml:space="preserve">The beliefs and values studied in catholic religious education inspire and draw together every aspect of the life of a catholic school. We are committed to classroom RE, then, because all pupils have the right to receive an overall education which will enable them, in the light of the </w:t>
      </w:r>
      <w:r w:rsidRPr="00E443AA">
        <w:rPr>
          <w:rFonts w:ascii="Arial" w:eastAsia="Times New Roman" w:hAnsi="Arial" w:cs="Arial"/>
          <w:color w:val="251100"/>
          <w:sz w:val="21"/>
          <w:szCs w:val="21"/>
          <w:lang w:eastAsia="en-GB"/>
        </w:rPr>
        <w:lastRenderedPageBreak/>
        <w:t>faith of the Church, to engage with the deepest questions of life and find reasons for the hope which is within them (1 Peter 3.15). Religious education is, then, the core subject in a Catholic school.</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5 In 1996, we published the Religious Education Curriculum Directory for Catholic schools. This stated clearly the overall aims of classroom RE and its more precise objectives. They can be summarised as stating that religious education in a Catholic school is the comprehensive and systematic study of the mystery of God, of the life and teachings of Jesus Christ, the teachings of his Church, the central beliefs that Catholics hold, the basis for them and the relationship between faith and life; in a manner which encourages investigation and reflection by the pupils, develops the appropriate skills and attitudes and promotes free, informed and full response to God's call in everyday life. In the words of the Curriculum Directory, the outcome of Catholic religious education 'is religiously literate young people who have the knowledge, understanding and skills -appropriate to their age and capacity- to think spiritually, ethically and theologically, and who are aware of the demands of religious commitment in everyday life'. (p 10)</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6 In January 2000, we were able to host a Symposium on 'Expectations of Classroom Religious Education in Catholic Schools' to which we invited many diocesan RE advisors, RE teachers and representatives of Catholic Colleges and Institutions. This enabled us to look together at some of the issues surrounding RE today and, in particular, the needs of our Catholic schools. We are grateful to all who took part in this Symposium, and to all who contributed to the consultation which preceded it.</w:t>
      </w:r>
    </w:p>
    <w:p w:rsidR="00E443AA" w:rsidRPr="00E443AA" w:rsidRDefault="00E443AA" w:rsidP="00E443AA">
      <w:pPr>
        <w:shd w:val="clear" w:color="auto" w:fill="FFFFFF"/>
        <w:spacing w:before="120" w:after="120" w:line="480" w:lineRule="atLeast"/>
        <w:outlineLvl w:val="2"/>
        <w:rPr>
          <w:rFonts w:ascii="Arial" w:eastAsia="Times New Roman" w:hAnsi="Arial" w:cs="Arial"/>
          <w:b/>
          <w:bCs/>
          <w:color w:val="37929A"/>
          <w:spacing w:val="-15"/>
          <w:sz w:val="27"/>
          <w:szCs w:val="27"/>
          <w:lang w:eastAsia="en-GB"/>
        </w:rPr>
      </w:pPr>
      <w:r w:rsidRPr="00E443AA">
        <w:rPr>
          <w:rFonts w:ascii="Arial" w:eastAsia="Times New Roman" w:hAnsi="Arial" w:cs="Arial"/>
          <w:b/>
          <w:bCs/>
          <w:color w:val="37929A"/>
          <w:spacing w:val="-15"/>
          <w:sz w:val="27"/>
          <w:szCs w:val="27"/>
          <w:lang w:eastAsia="en-GB"/>
        </w:rPr>
        <w:t>Expectations of Classroom Religious Education</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7 The Symposium emphasised the importance of the definitions of aims and objectives of classroom RE given in the Curriculum Directory. It also asked for greater clarity about the precise role of classroom RE, in the context of our understanding of the catechetical task of the whole school.</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 xml:space="preserve">In this context, we are clear that the specific contribution to the life of the Catholic school of classroom RE is primarily educational for its primary purpose is to draw pupils into a systematic study of the teaching of the Church, the saving mystery of Christ which the Church proclaims. Excellence in religious education, then, will be characterised by </w:t>
      </w:r>
      <w:proofErr w:type="gramStart"/>
      <w:r w:rsidRPr="00E443AA">
        <w:rPr>
          <w:rFonts w:ascii="Arial" w:eastAsia="Times New Roman" w:hAnsi="Arial" w:cs="Arial"/>
          <w:color w:val="251100"/>
          <w:sz w:val="21"/>
          <w:szCs w:val="21"/>
          <w:lang w:eastAsia="en-GB"/>
        </w:rPr>
        <w:t>a clarity</w:t>
      </w:r>
      <w:proofErr w:type="gramEnd"/>
      <w:r w:rsidRPr="00E443AA">
        <w:rPr>
          <w:rFonts w:ascii="Arial" w:eastAsia="Times New Roman" w:hAnsi="Arial" w:cs="Arial"/>
          <w:color w:val="251100"/>
          <w:sz w:val="21"/>
          <w:szCs w:val="21"/>
          <w:lang w:eastAsia="en-GB"/>
        </w:rPr>
        <w:t xml:space="preserve"> of succinct religious learning objectives and of key content, by appropriate methodologies, rigour, richness of resources, achievement of identified outcomes and accurate methods of assessment. Classroom RE will be a challenging educational engagement between the pupil, the teacher and the authentic subject material.</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8 RE teaching in a Catholic school will be enlightened by the faith of the school community and by the faith of the RE teacher. Its educational focus will be formed and enhanced by the vitality of faith. For some in the classroom, religious education may well be received as catechesis, deepening and enhancing their personal faith; for some it will be evangelisation, the first time they will have been presented, personally, with the truths of living faith. Nevertheless its primary purpose is the step by step study of the mystery of Christ, the teaching of the Church and its application in daily life. The criteria by which it is to be judged are educational.</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9 When classroom RE displays these educational characteristics, then its specific contribution to the life of the Catholic school, which as a whole is a catechetical community, becomes apparent. Then the complementarity of the various roles which contribute to the life of the school is also clarified: the role of the leadership of the school as a catechetical community, the role of the chaplaincy of the school and the partnership in the religious life of the pupils between the school, the parishes and the families. All these have a part to play in the handing on of faith and its expression and exploration in daily life.</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lastRenderedPageBreak/>
        <w:t>10 If this kind of classroom RE is to be achieved, then it is to be taught, developed and resourced with the same commitment as any other subject. We are aware that sometimes classroom RE suffers from low expectations and lack of challenge. Tasks given to pupils need to be clearly focused and sufficiently demanding. The objective of religious education is to include analysis and reflection, critical appreciation of sources and examples, and a real sense of progression through the different stages of education. As such, it requires the unequivocal support of the management of every Catholic school. It also requires 10% of the length of the taught week for each Key Stage of education. This is what we reaffirm and expect.</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11 The success of classroom RE in our schools will also depend, as does every subject, on the quality and dedication of the teachers. We are aware of the need to do all we can, as a Church, to recruit, educate and support good teachers of religious education. We believe that the clarity of expectations which can underpin RE will serve to enhance the attractiveness of the subject to potential teachers. We also recognise the need for RE teachers to have particular opportunities to continue their own life-long formation in faith, as well as for professional development. We need to make the best possible use of those diocesan resources given to the support of RE teachers. We acknowledge the limitation of these resources, especially in the number of RE Advisors in our secondary schools, and we will look at ways in which their number and effectiveness can be enhanced. We are also grateful to all those who have been developing effective resources for Catholic RE, and wish to encourage a lively exchange of good practice, not least by use of internet sites and other modern means. Good teachers also always require the support of parents and the wider Church community. Learning in the faith is not completed when school years are finished. A responsibility remains on every Catholic to continue their growth in faith throughout life.</w:t>
      </w:r>
    </w:p>
    <w:p w:rsidR="00E443AA" w:rsidRPr="00E443AA" w:rsidRDefault="00E443AA" w:rsidP="00E443AA">
      <w:pPr>
        <w:shd w:val="clear" w:color="auto" w:fill="FFFFFF"/>
        <w:spacing w:before="120" w:after="120" w:line="480" w:lineRule="atLeast"/>
        <w:outlineLvl w:val="2"/>
        <w:rPr>
          <w:rFonts w:ascii="Arial" w:eastAsia="Times New Roman" w:hAnsi="Arial" w:cs="Arial"/>
          <w:b/>
          <w:bCs/>
          <w:color w:val="37929A"/>
          <w:spacing w:val="-15"/>
          <w:sz w:val="27"/>
          <w:szCs w:val="27"/>
          <w:lang w:eastAsia="en-GB"/>
        </w:rPr>
      </w:pPr>
      <w:r w:rsidRPr="00E443AA">
        <w:rPr>
          <w:rFonts w:ascii="Arial" w:eastAsia="Times New Roman" w:hAnsi="Arial" w:cs="Arial"/>
          <w:b/>
          <w:bCs/>
          <w:color w:val="37929A"/>
          <w:spacing w:val="-15"/>
          <w:sz w:val="27"/>
          <w:szCs w:val="27"/>
          <w:lang w:eastAsia="en-GB"/>
        </w:rPr>
        <w:t>The Role of the Teacher</w:t>
      </w:r>
    </w:p>
    <w:p w:rsidR="00E443AA" w:rsidRPr="00E443AA" w:rsidRDefault="00E443AA" w:rsidP="00E443AA">
      <w:pPr>
        <w:shd w:val="clear" w:color="auto" w:fill="FFFFFF"/>
        <w:spacing w:after="135"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12 The importance of the teacher of RE cannot be exaggerated. We are most grateful to all those teachers who, week in and week out, have contributed to the religious education of pupils in our schools. We recognise the difficulties that are faced in this task, especially in a society like ours which does not encourage the natural religiosity of the individual, nor offer popular support for faithful adherence to the practice of faith. We salute the generosity of our teachers who have brought not only a love of their faith to their teaching but also a deep concern for the well-being of every pupil. We offer them every encouragement and support as they strive to develop their professional expertise in this vital subject. We also salute and thank the senior management teams and governors of our schools for their work in fostering our schools as communities of faith. We encourage them to give every possible support and importance to the RE departments and coordinators. A Catholic school which promotes the best possible teaching of religious education is fulfilling its true purpose.</w:t>
      </w:r>
    </w:p>
    <w:p w:rsidR="00E443AA" w:rsidRPr="00E443AA" w:rsidRDefault="00E443AA" w:rsidP="00E443AA">
      <w:pPr>
        <w:shd w:val="clear" w:color="auto" w:fill="FFFFFF"/>
        <w:spacing w:after="180" w:line="270" w:lineRule="atLeast"/>
        <w:rPr>
          <w:rFonts w:ascii="Arial" w:eastAsia="Times New Roman" w:hAnsi="Arial" w:cs="Arial"/>
          <w:color w:val="251100"/>
          <w:sz w:val="21"/>
          <w:szCs w:val="21"/>
          <w:lang w:eastAsia="en-GB"/>
        </w:rPr>
      </w:pPr>
      <w:r w:rsidRPr="00E443AA">
        <w:rPr>
          <w:rFonts w:ascii="Arial" w:eastAsia="Times New Roman" w:hAnsi="Arial" w:cs="Arial"/>
          <w:color w:val="251100"/>
          <w:sz w:val="21"/>
          <w:szCs w:val="21"/>
          <w:lang w:eastAsia="en-GB"/>
        </w:rPr>
        <w:t xml:space="preserve">13 Teaching </w:t>
      </w:r>
      <w:proofErr w:type="gramStart"/>
      <w:r w:rsidRPr="00E443AA">
        <w:rPr>
          <w:rFonts w:ascii="Arial" w:eastAsia="Times New Roman" w:hAnsi="Arial" w:cs="Arial"/>
          <w:color w:val="251100"/>
          <w:sz w:val="21"/>
          <w:szCs w:val="21"/>
          <w:lang w:eastAsia="en-GB"/>
        </w:rPr>
        <w:t>is</w:t>
      </w:r>
      <w:proofErr w:type="gramEnd"/>
      <w:r w:rsidRPr="00E443AA">
        <w:rPr>
          <w:rFonts w:ascii="Arial" w:eastAsia="Times New Roman" w:hAnsi="Arial" w:cs="Arial"/>
          <w:color w:val="251100"/>
          <w:sz w:val="21"/>
          <w:szCs w:val="21"/>
          <w:lang w:eastAsia="en-GB"/>
        </w:rPr>
        <w:t xml:space="preserve"> a noble calling and profession. It can be a source of great satisfaction, and we ask all Catholics to pray for our teachers and for vocations to the teaching life. ‘Teaching has an extraordinary moral depth and is one of our most excellent and creative activities. For the teacher does not write on inanimate material, but on the very spirits of human beings’ (Congregation for Catholic Education, The Catholic School on the Threshold of the Third Millennium, 1998, n. 19).</w:t>
      </w:r>
    </w:p>
    <w:p w:rsidR="00BD0D9C" w:rsidRDefault="00BD0D9C">
      <w:bookmarkStart w:id="0" w:name="_GoBack"/>
      <w:bookmarkEnd w:id="0"/>
    </w:p>
    <w:sectPr w:rsidR="00BD0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AA"/>
    <w:rsid w:val="00BD0D9C"/>
    <w:rsid w:val="00E4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3AA"/>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AA"/>
    <w:rPr>
      <w:rFonts w:ascii="Times New Roman" w:eastAsia="Times New Roman" w:hAnsi="Times New Roman" w:cs="Times New Roman"/>
      <w:spacing w:val="-15"/>
      <w:kern w:val="36"/>
      <w:sz w:val="72"/>
      <w:szCs w:val="7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3AA"/>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AA"/>
    <w:rPr>
      <w:rFonts w:ascii="Times New Roman" w:eastAsia="Times New Roman" w:hAnsi="Times New Roman" w:cs="Times New Roman"/>
      <w:spacing w:val="-15"/>
      <w:kern w:val="36"/>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8483">
      <w:bodyDiv w:val="1"/>
      <w:marLeft w:val="0"/>
      <w:marRight w:val="0"/>
      <w:marTop w:val="0"/>
      <w:marBottom w:val="0"/>
      <w:divBdr>
        <w:top w:val="none" w:sz="0" w:space="0" w:color="auto"/>
        <w:left w:val="none" w:sz="0" w:space="0" w:color="auto"/>
        <w:bottom w:val="none" w:sz="0" w:space="0" w:color="auto"/>
        <w:right w:val="none" w:sz="0" w:space="0" w:color="auto"/>
      </w:divBdr>
      <w:divsChild>
        <w:div w:id="279773925">
          <w:marLeft w:val="0"/>
          <w:marRight w:val="0"/>
          <w:marTop w:val="0"/>
          <w:marBottom w:val="0"/>
          <w:divBdr>
            <w:top w:val="none" w:sz="0" w:space="0" w:color="auto"/>
            <w:left w:val="none" w:sz="0" w:space="0" w:color="auto"/>
            <w:bottom w:val="none" w:sz="0" w:space="0" w:color="auto"/>
            <w:right w:val="none" w:sz="0" w:space="0" w:color="auto"/>
          </w:divBdr>
          <w:divsChild>
            <w:div w:id="2067796593">
              <w:marLeft w:val="0"/>
              <w:marRight w:val="0"/>
              <w:marTop w:val="0"/>
              <w:marBottom w:val="0"/>
              <w:divBdr>
                <w:top w:val="none" w:sz="0" w:space="0" w:color="auto"/>
                <w:left w:val="none" w:sz="0" w:space="0" w:color="auto"/>
                <w:bottom w:val="none" w:sz="0" w:space="0" w:color="auto"/>
                <w:right w:val="none" w:sz="0" w:space="0" w:color="auto"/>
              </w:divBdr>
              <w:divsChild>
                <w:div w:id="947735804">
                  <w:marLeft w:val="450"/>
                  <w:marRight w:val="450"/>
                  <w:marTop w:val="0"/>
                  <w:marBottom w:val="0"/>
                  <w:divBdr>
                    <w:top w:val="none" w:sz="0" w:space="0" w:color="auto"/>
                    <w:left w:val="none" w:sz="0" w:space="0" w:color="auto"/>
                    <w:bottom w:val="none" w:sz="0" w:space="0" w:color="auto"/>
                    <w:right w:val="none" w:sz="0" w:space="0" w:color="auto"/>
                  </w:divBdr>
                  <w:divsChild>
                    <w:div w:id="36778125">
                      <w:marLeft w:val="0"/>
                      <w:marRight w:val="0"/>
                      <w:marTop w:val="180"/>
                      <w:marBottom w:val="180"/>
                      <w:divBdr>
                        <w:top w:val="none" w:sz="0" w:space="0" w:color="auto"/>
                        <w:left w:val="none" w:sz="0" w:space="0" w:color="auto"/>
                        <w:bottom w:val="none" w:sz="0" w:space="0" w:color="auto"/>
                        <w:right w:val="none" w:sz="0" w:space="0" w:color="auto"/>
                      </w:divBdr>
                      <w:divsChild>
                        <w:div w:id="41316985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cp:lastModifiedBy>
  <cp:revision>1</cp:revision>
  <dcterms:created xsi:type="dcterms:W3CDTF">2017-01-13T09:45:00Z</dcterms:created>
  <dcterms:modified xsi:type="dcterms:W3CDTF">2017-01-13T09:45:00Z</dcterms:modified>
</cp:coreProperties>
</file>